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1B4A" w14:textId="3ABBF888" w:rsidR="00071675" w:rsidRPr="00956D75" w:rsidRDefault="00956D75" w:rsidP="00956D75">
      <w:pPr>
        <w:jc w:val="right"/>
        <w:rPr>
          <w:rFonts w:ascii="Arial" w:hAnsi="Arial" w:cs="Arial"/>
        </w:rPr>
      </w:pPr>
      <w:r w:rsidRPr="00956D75">
        <w:rPr>
          <w:rFonts w:ascii="Arial" w:hAnsi="Arial" w:cs="Arial"/>
        </w:rPr>
        <w:t>Zał. 2.4.2</w:t>
      </w:r>
    </w:p>
    <w:p w14:paraId="4DEF2835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23A0D3C7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6DA6395F" w14:textId="79CB0099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  <w:r w:rsidRPr="00956D75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Zestawienie pozycji nieudostępnionych do odnowień wykonywanych przy pomocy sadzarki</w:t>
      </w:r>
      <w:r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 xml:space="preserve"> w ramach pakietu 0</w:t>
      </w:r>
      <w:r w:rsidR="005069AE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4</w:t>
      </w:r>
      <w:r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/2026:</w:t>
      </w:r>
    </w:p>
    <w:p w14:paraId="2D024DCC" w14:textId="77777777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</w:p>
    <w:p w14:paraId="67A339E8" w14:textId="6168B5E8" w:rsidR="00956D75" w:rsidRPr="00956D75" w:rsidRDefault="00956D75" w:rsidP="00956D75">
      <w:pPr>
        <w:ind w:firstLine="708"/>
        <w:rPr>
          <w:rFonts w:ascii="Arial" w:hAnsi="Arial" w:cs="Arial"/>
        </w:rPr>
      </w:pPr>
      <w:r w:rsidRPr="00956D75">
        <w:rPr>
          <w:rFonts w:ascii="Arial" w:eastAsia="Times New Roman" w:hAnsi="Arial" w:cs="Arial"/>
          <w:bCs/>
          <w:kern w:val="0"/>
          <w:lang w:eastAsia="ar-SA"/>
          <w14:ligatures w14:val="none"/>
        </w:rPr>
        <w:t>Nadleśnictwo Różanna nie ogranicza wykorzystania sadzarki podczas prowadzenia prac odnowieniowych.</w:t>
      </w:r>
    </w:p>
    <w:sectPr w:rsidR="00956D75" w:rsidRPr="0095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BD"/>
    <w:rsid w:val="00061B00"/>
    <w:rsid w:val="00071675"/>
    <w:rsid w:val="000E6550"/>
    <w:rsid w:val="002C0B83"/>
    <w:rsid w:val="00476FA6"/>
    <w:rsid w:val="005069AE"/>
    <w:rsid w:val="00775F49"/>
    <w:rsid w:val="00956D75"/>
    <w:rsid w:val="00D033A3"/>
    <w:rsid w:val="00D25DBD"/>
    <w:rsid w:val="00DD7377"/>
    <w:rsid w:val="00E5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C4A1"/>
  <w15:chartTrackingRefBased/>
  <w15:docId w15:val="{9FA527D1-D40A-4A0A-8007-8828B146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5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D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D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D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D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5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5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5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5D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5D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5D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5D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5D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5D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5D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5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5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5D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5D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5D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5D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D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192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Różanna</dc:creator>
  <cp:keywords/>
  <dc:description/>
  <cp:lastModifiedBy>Nadleśnictwo Różanna</cp:lastModifiedBy>
  <cp:revision>5</cp:revision>
  <dcterms:created xsi:type="dcterms:W3CDTF">2025-11-03T13:04:00Z</dcterms:created>
  <dcterms:modified xsi:type="dcterms:W3CDTF">2025-11-03T13:11:00Z</dcterms:modified>
</cp:coreProperties>
</file>